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3B" w:rsidRDefault="0018233B" w:rsidP="007F59AF">
      <w:pPr>
        <w:spacing w:after="0" w:line="240" w:lineRule="auto"/>
        <w:jc w:val="center"/>
        <w:rPr>
          <w:rFonts w:ascii="Arial" w:hAnsi="Arial" w:cs="Arial"/>
          <w:b/>
          <w:bCs/>
          <w:sz w:val="28"/>
          <w:szCs w:val="28"/>
        </w:rPr>
      </w:pPr>
    </w:p>
    <w:p w:rsidR="0018233B" w:rsidRDefault="0018233B" w:rsidP="007F59AF">
      <w:pPr>
        <w:spacing w:after="0" w:line="240" w:lineRule="auto"/>
        <w:jc w:val="center"/>
        <w:rPr>
          <w:rFonts w:ascii="Arial" w:hAnsi="Arial" w:cs="Arial"/>
          <w:b/>
          <w:bCs/>
          <w:sz w:val="28"/>
          <w:szCs w:val="28"/>
        </w:rPr>
      </w:pPr>
      <w:r w:rsidRPr="00910BE4">
        <w:rPr>
          <w:noProof/>
          <w:sz w:val="28"/>
          <w:szCs w:val="28"/>
          <w:lang w:eastAsia="en-GB"/>
        </w:rPr>
        <w:drawing>
          <wp:inline distT="0" distB="0" distL="0" distR="0">
            <wp:extent cx="1800225" cy="1257300"/>
            <wp:effectExtent l="0" t="0" r="0" b="0"/>
            <wp:docPr id="1" name="Picture 1" descr="euro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_fl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257300"/>
                    </a:xfrm>
                    <a:prstGeom prst="rect">
                      <a:avLst/>
                    </a:prstGeom>
                    <a:noFill/>
                    <a:ln>
                      <a:noFill/>
                    </a:ln>
                  </pic:spPr>
                </pic:pic>
              </a:graphicData>
            </a:graphic>
          </wp:inline>
        </w:drawing>
      </w:r>
    </w:p>
    <w:p w:rsidR="0018233B" w:rsidRDefault="0018233B" w:rsidP="007F59AF">
      <w:pPr>
        <w:spacing w:after="0" w:line="240" w:lineRule="auto"/>
        <w:jc w:val="center"/>
        <w:rPr>
          <w:rFonts w:ascii="Arial" w:hAnsi="Arial" w:cs="Arial"/>
          <w:b/>
          <w:bCs/>
          <w:sz w:val="28"/>
          <w:szCs w:val="28"/>
        </w:rPr>
      </w:pPr>
    </w:p>
    <w:p w:rsidR="007F59AF" w:rsidRPr="00910BE4" w:rsidRDefault="007F59AF" w:rsidP="007F59AF">
      <w:pPr>
        <w:spacing w:after="0" w:line="240" w:lineRule="auto"/>
        <w:jc w:val="center"/>
        <w:rPr>
          <w:rFonts w:ascii="Arial" w:hAnsi="Arial" w:cs="Arial"/>
          <w:b/>
          <w:bCs/>
          <w:sz w:val="28"/>
          <w:szCs w:val="28"/>
        </w:rPr>
      </w:pPr>
      <w:r w:rsidRPr="00867402">
        <w:rPr>
          <w:rFonts w:ascii="Arial" w:hAnsi="Arial" w:cs="Arial"/>
          <w:b/>
          <w:bCs/>
          <w:sz w:val="28"/>
          <w:szCs w:val="28"/>
        </w:rPr>
        <w:t xml:space="preserve">Speech of Ambassador </w:t>
      </w:r>
      <w:r>
        <w:rPr>
          <w:rFonts w:ascii="Arial" w:hAnsi="Arial" w:cs="Arial"/>
          <w:b/>
          <w:bCs/>
          <w:sz w:val="28"/>
          <w:szCs w:val="28"/>
        </w:rPr>
        <w:t xml:space="preserve">Sandra De </w:t>
      </w:r>
      <w:proofErr w:type="spellStart"/>
      <w:r>
        <w:rPr>
          <w:rFonts w:ascii="Arial" w:hAnsi="Arial" w:cs="Arial"/>
          <w:b/>
          <w:bCs/>
          <w:sz w:val="28"/>
          <w:szCs w:val="28"/>
        </w:rPr>
        <w:t>Waele</w:t>
      </w:r>
      <w:proofErr w:type="spellEnd"/>
      <w:r w:rsidRPr="00867402">
        <w:rPr>
          <w:rFonts w:ascii="Arial" w:hAnsi="Arial" w:cs="Arial"/>
          <w:b/>
          <w:bCs/>
          <w:sz w:val="28"/>
          <w:szCs w:val="28"/>
        </w:rPr>
        <w:t xml:space="preserve">, </w:t>
      </w:r>
      <w:r w:rsidRPr="00867402">
        <w:rPr>
          <w:rFonts w:ascii="Arial" w:hAnsi="Arial" w:cs="Arial"/>
          <w:b/>
          <w:bCs/>
          <w:sz w:val="28"/>
          <w:szCs w:val="28"/>
        </w:rPr>
        <w:br/>
      </w:r>
      <w:r w:rsidRPr="00910BE4">
        <w:rPr>
          <w:rFonts w:ascii="Arial" w:hAnsi="Arial" w:cs="Arial"/>
          <w:b/>
          <w:bCs/>
          <w:sz w:val="28"/>
          <w:szCs w:val="28"/>
        </w:rPr>
        <w:t xml:space="preserve">Head of the Delegation of the European Union to Lebanon </w:t>
      </w:r>
    </w:p>
    <w:p w:rsidR="007F59AF" w:rsidRPr="00910BE4" w:rsidRDefault="007F59AF" w:rsidP="007F59AF">
      <w:pPr>
        <w:spacing w:after="0" w:line="240" w:lineRule="auto"/>
        <w:jc w:val="center"/>
        <w:rPr>
          <w:rFonts w:ascii="Arial" w:hAnsi="Arial" w:cs="Arial"/>
          <w:b/>
          <w:bCs/>
          <w:sz w:val="28"/>
          <w:szCs w:val="28"/>
        </w:rPr>
      </w:pPr>
    </w:p>
    <w:p w:rsidR="007F59AF" w:rsidRPr="00910BE4" w:rsidRDefault="007F59AF" w:rsidP="007F59AF">
      <w:pPr>
        <w:jc w:val="center"/>
        <w:rPr>
          <w:rFonts w:ascii="Arial" w:hAnsi="Arial" w:cs="Arial"/>
          <w:b/>
          <w:bCs/>
          <w:sz w:val="28"/>
          <w:szCs w:val="28"/>
        </w:rPr>
      </w:pPr>
      <w:r>
        <w:rPr>
          <w:rFonts w:ascii="Arial" w:hAnsi="Arial" w:cs="Arial"/>
          <w:b/>
          <w:bCs/>
          <w:sz w:val="28"/>
          <w:szCs w:val="28"/>
        </w:rPr>
        <w:t>Launch of Justice Forum</w:t>
      </w:r>
    </w:p>
    <w:p w:rsidR="007F59AF" w:rsidRPr="00910BE4" w:rsidRDefault="007F59AF" w:rsidP="007F59AF">
      <w:pPr>
        <w:jc w:val="center"/>
        <w:rPr>
          <w:rFonts w:ascii="Arial" w:hAnsi="Arial" w:cs="Arial"/>
          <w:sz w:val="28"/>
          <w:szCs w:val="28"/>
        </w:rPr>
      </w:pPr>
      <w:r>
        <w:rPr>
          <w:rFonts w:ascii="Arial" w:hAnsi="Arial" w:cs="Arial"/>
          <w:sz w:val="28"/>
          <w:szCs w:val="28"/>
        </w:rPr>
        <w:t>Thursday, 29 February 2024</w:t>
      </w:r>
    </w:p>
    <w:p w:rsidR="007F59AF" w:rsidRPr="00910BE4" w:rsidRDefault="007F59AF" w:rsidP="007F59AF">
      <w:pPr>
        <w:autoSpaceDE w:val="0"/>
        <w:autoSpaceDN w:val="0"/>
        <w:adjustRightInd w:val="0"/>
        <w:spacing w:after="0" w:line="360" w:lineRule="auto"/>
        <w:jc w:val="center"/>
        <w:rPr>
          <w:rFonts w:ascii="Arial" w:hAnsi="Arial" w:cs="Arial"/>
          <w:i/>
          <w:iCs/>
          <w:sz w:val="28"/>
          <w:szCs w:val="28"/>
          <w:lang w:eastAsia="en-GB"/>
        </w:rPr>
      </w:pPr>
      <w:r w:rsidRPr="00910BE4">
        <w:rPr>
          <w:rFonts w:ascii="Arial" w:hAnsi="Arial" w:cs="Arial"/>
          <w:i/>
          <w:iCs/>
          <w:sz w:val="28"/>
          <w:szCs w:val="28"/>
          <w:lang w:eastAsia="en-GB"/>
        </w:rPr>
        <w:t>*************************</w:t>
      </w:r>
    </w:p>
    <w:p w:rsidR="007F59AF" w:rsidRPr="00910BE4" w:rsidRDefault="007F59AF" w:rsidP="007F59AF">
      <w:pPr>
        <w:spacing w:after="0" w:line="240" w:lineRule="auto"/>
        <w:jc w:val="center"/>
        <w:rPr>
          <w:rFonts w:ascii="Arial" w:hAnsi="Arial" w:cs="Arial"/>
          <w:i/>
          <w:iCs/>
          <w:sz w:val="28"/>
          <w:szCs w:val="28"/>
        </w:rPr>
      </w:pPr>
      <w:r w:rsidRPr="00910BE4">
        <w:rPr>
          <w:rFonts w:ascii="Arial" w:hAnsi="Arial" w:cs="Arial"/>
          <w:i/>
          <w:iCs/>
          <w:sz w:val="28"/>
          <w:szCs w:val="28"/>
        </w:rPr>
        <w:t>CHECK AGAINST DELIVERY</w:t>
      </w:r>
    </w:p>
    <w:p w:rsidR="007F59AF" w:rsidRDefault="007F59AF" w:rsidP="007F59AF">
      <w:pPr>
        <w:spacing w:line="276" w:lineRule="auto"/>
        <w:rPr>
          <w:rFonts w:ascii="Times New Roman" w:hAnsi="Times New Roman" w:cs="Times New Roman"/>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Excellency the Minister of Justice, </w:t>
      </w: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Excellency the President of the Administration and Justice Commission</w:t>
      </w:r>
      <w:r w:rsidR="006B0CAB">
        <w:rPr>
          <w:rFonts w:asciiTheme="minorBidi" w:hAnsiTheme="minorBidi"/>
          <w:sz w:val="28"/>
          <w:szCs w:val="28"/>
        </w:rPr>
        <w:t xml:space="preserve"> of the Parliament</w:t>
      </w:r>
      <w:r w:rsidRPr="006F1DA9">
        <w:rPr>
          <w:rFonts w:asciiTheme="minorBidi" w:hAnsiTheme="minorBidi"/>
          <w:sz w:val="28"/>
          <w:szCs w:val="28"/>
        </w:rPr>
        <w:t xml:space="preserve">, </w:t>
      </w: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Esteemed Presidents of the High Judicial Council and of the State Council,</w:t>
      </w: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Honourable Judges, representatives of the </w:t>
      </w:r>
      <w:proofErr w:type="spellStart"/>
      <w:r w:rsidRPr="006F1DA9">
        <w:rPr>
          <w:rFonts w:asciiTheme="minorBidi" w:hAnsiTheme="minorBidi"/>
          <w:sz w:val="28"/>
          <w:szCs w:val="28"/>
        </w:rPr>
        <w:t>ISF</w:t>
      </w:r>
      <w:proofErr w:type="spellEnd"/>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Representatives from civil society and academia, </w:t>
      </w: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Partners, friends, and distinguished guests,</w:t>
      </w: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It is a pleasure to be among you here today for the launch of the Justice Forum, fittingly hosted in the Beirut </w:t>
      </w:r>
      <w:proofErr w:type="spellStart"/>
      <w:r w:rsidRPr="006F1DA9">
        <w:rPr>
          <w:rFonts w:asciiTheme="minorBidi" w:hAnsiTheme="minorBidi"/>
          <w:sz w:val="28"/>
          <w:szCs w:val="28"/>
        </w:rPr>
        <w:t>Palais</w:t>
      </w:r>
      <w:proofErr w:type="spellEnd"/>
      <w:r w:rsidRPr="006F1DA9">
        <w:rPr>
          <w:rFonts w:asciiTheme="minorBidi" w:hAnsiTheme="minorBidi"/>
          <w:sz w:val="28"/>
          <w:szCs w:val="28"/>
        </w:rPr>
        <w:t xml:space="preserve"> de Justice.</w:t>
      </w:r>
    </w:p>
    <w:p w:rsidR="006B0CAB" w:rsidRDefault="006B0CAB"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lastRenderedPageBreak/>
        <w:t xml:space="preserve">Today’s launch brings together key stakeholders in the justice sector working to ensure that justice remains a major pillar of Lebanon’s democratic traditions. </w:t>
      </w:r>
      <w:r w:rsidR="006B0CAB">
        <w:rPr>
          <w:rFonts w:asciiTheme="minorBidi" w:hAnsiTheme="minorBidi"/>
          <w:sz w:val="28"/>
          <w:szCs w:val="28"/>
        </w:rPr>
        <w:t xml:space="preserve">A functioning justice sector will make an </w:t>
      </w:r>
      <w:proofErr w:type="gramStart"/>
      <w:r w:rsidR="006B0CAB">
        <w:rPr>
          <w:rFonts w:asciiTheme="minorBidi" w:hAnsiTheme="minorBidi"/>
          <w:sz w:val="28"/>
          <w:szCs w:val="28"/>
        </w:rPr>
        <w:t>essential  contribution</w:t>
      </w:r>
      <w:proofErr w:type="gramEnd"/>
      <w:r w:rsidR="006B0CAB">
        <w:rPr>
          <w:rFonts w:asciiTheme="minorBidi" w:hAnsiTheme="minorBidi"/>
          <w:sz w:val="28"/>
          <w:szCs w:val="28"/>
        </w:rPr>
        <w:t xml:space="preserve"> </w:t>
      </w:r>
      <w:r w:rsidR="006B0CAB" w:rsidRPr="006B0CAB">
        <w:rPr>
          <w:rFonts w:asciiTheme="minorBidi" w:hAnsiTheme="minorBidi"/>
          <w:sz w:val="28"/>
          <w:szCs w:val="28"/>
        </w:rPr>
        <w:t xml:space="preserve">to rebuilding the trust of citizens in the Lebanese </w:t>
      </w:r>
      <w:r w:rsidR="006B0CAB">
        <w:rPr>
          <w:rFonts w:asciiTheme="minorBidi" w:hAnsiTheme="minorBidi"/>
          <w:sz w:val="28"/>
          <w:szCs w:val="28"/>
        </w:rPr>
        <w:t>State</w:t>
      </w:r>
      <w:r w:rsidR="006B0CAB" w:rsidRPr="006B0CAB">
        <w:rPr>
          <w:rFonts w:asciiTheme="minorBidi" w:hAnsiTheme="minorBidi"/>
          <w:sz w:val="28"/>
          <w:szCs w:val="28"/>
        </w:rPr>
        <w:t xml:space="preserve">.  </w:t>
      </w:r>
      <w:r w:rsidRPr="006F1DA9">
        <w:rPr>
          <w:rFonts w:asciiTheme="minorBidi" w:hAnsiTheme="minorBidi"/>
          <w:sz w:val="28"/>
          <w:szCs w:val="28"/>
        </w:rPr>
        <w:t xml:space="preserve">We </w:t>
      </w:r>
      <w:r w:rsidR="006B0CAB">
        <w:rPr>
          <w:rFonts w:asciiTheme="minorBidi" w:hAnsiTheme="minorBidi"/>
          <w:sz w:val="28"/>
          <w:szCs w:val="28"/>
        </w:rPr>
        <w:t xml:space="preserve">therefore warmly </w:t>
      </w:r>
      <w:r w:rsidRPr="006F1DA9">
        <w:rPr>
          <w:rFonts w:asciiTheme="minorBidi" w:hAnsiTheme="minorBidi"/>
          <w:sz w:val="28"/>
          <w:szCs w:val="28"/>
        </w:rPr>
        <w:t xml:space="preserve">welcome and </w:t>
      </w:r>
      <w:r w:rsidR="006B0CAB">
        <w:rPr>
          <w:rFonts w:asciiTheme="minorBidi" w:hAnsiTheme="minorBidi"/>
          <w:sz w:val="28"/>
          <w:szCs w:val="28"/>
        </w:rPr>
        <w:t xml:space="preserve">strongly </w:t>
      </w:r>
      <w:r w:rsidRPr="006F1DA9">
        <w:rPr>
          <w:rFonts w:asciiTheme="minorBidi" w:hAnsiTheme="minorBidi"/>
          <w:sz w:val="28"/>
          <w:szCs w:val="28"/>
        </w:rPr>
        <w:t>support th</w:t>
      </w:r>
      <w:r w:rsidR="006B0CAB">
        <w:rPr>
          <w:rFonts w:asciiTheme="minorBidi" w:hAnsiTheme="minorBidi"/>
          <w:sz w:val="28"/>
          <w:szCs w:val="28"/>
        </w:rPr>
        <w:t>e launch of this new process today</w:t>
      </w:r>
      <w:r w:rsidRPr="006F1DA9">
        <w:rPr>
          <w:rFonts w:asciiTheme="minorBidi" w:hAnsiTheme="minorBidi"/>
          <w:sz w:val="28"/>
          <w:szCs w:val="28"/>
        </w:rPr>
        <w:t>.</w:t>
      </w:r>
    </w:p>
    <w:p w:rsidR="006F1DA9" w:rsidRDefault="006F1DA9" w:rsidP="006F1DA9">
      <w:pPr>
        <w:spacing w:after="0" w:line="480" w:lineRule="auto"/>
        <w:jc w:val="both"/>
        <w:rPr>
          <w:rFonts w:asciiTheme="minorBidi" w:hAnsiTheme="minorBidi"/>
          <w:sz w:val="28"/>
          <w:szCs w:val="28"/>
        </w:rPr>
      </w:pPr>
    </w:p>
    <w:p w:rsid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We invite the constitutional authorities responsible for the justice sector, the judiciary, the executive, the Parliament, the governing bodies of the lawyers, the Beirut and Tripoli bar associations, specialised civil society and the academia to come together for this ambitious, yet urgently needed process. </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It is heartening to see the dedication shown by many in ensuring that Rule of Law continues to govern the relationship between the State and its citizens. All this despite the difficult conditions in which the institutions administering justice have had to operate in the last few years.</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An impartial, empowered, and independent judiciary remains critical for Lebanon, not only to guarantee a system with strong checks and balances, but also to regain people’s trust, investors’ trust, and the trust </w:t>
      </w:r>
      <w:r w:rsidRPr="006F1DA9">
        <w:rPr>
          <w:rFonts w:asciiTheme="minorBidi" w:hAnsiTheme="minorBidi"/>
          <w:sz w:val="28"/>
          <w:szCs w:val="28"/>
        </w:rPr>
        <w:lastRenderedPageBreak/>
        <w:t xml:space="preserve">of the </w:t>
      </w:r>
      <w:r w:rsidR="006B0CAB">
        <w:rPr>
          <w:rFonts w:asciiTheme="minorBidi" w:hAnsiTheme="minorBidi"/>
          <w:sz w:val="28"/>
          <w:szCs w:val="28"/>
        </w:rPr>
        <w:t>partners</w:t>
      </w:r>
      <w:r w:rsidRPr="006F1DA9">
        <w:rPr>
          <w:rFonts w:asciiTheme="minorBidi" w:hAnsiTheme="minorBidi"/>
          <w:sz w:val="28"/>
          <w:szCs w:val="28"/>
        </w:rPr>
        <w:t xml:space="preserve"> and institutions that can support the country on its path to recovery. </w:t>
      </w:r>
    </w:p>
    <w:p w:rsidR="006F1DA9" w:rsidRPr="006F1DA9" w:rsidRDefault="006F1DA9" w:rsidP="006F1DA9">
      <w:pPr>
        <w:spacing w:after="0" w:line="480" w:lineRule="auto"/>
        <w:jc w:val="both"/>
        <w:rPr>
          <w:rFonts w:asciiTheme="minorBidi" w:hAnsiTheme="minorBidi"/>
          <w:sz w:val="28"/>
          <w:szCs w:val="28"/>
        </w:rPr>
      </w:pPr>
      <w:proofErr w:type="gramStart"/>
      <w:r w:rsidRPr="006F1DA9">
        <w:rPr>
          <w:rFonts w:asciiTheme="minorBidi" w:hAnsiTheme="minorBidi"/>
          <w:sz w:val="28"/>
          <w:szCs w:val="28"/>
        </w:rPr>
        <w:t>And</w:t>
      </w:r>
      <w:proofErr w:type="gramEnd"/>
      <w:r w:rsidRPr="006F1DA9">
        <w:rPr>
          <w:rFonts w:asciiTheme="minorBidi" w:hAnsiTheme="minorBidi"/>
          <w:sz w:val="28"/>
          <w:szCs w:val="28"/>
        </w:rPr>
        <w:t xml:space="preserve"> this forum is certainly a conducive platform to lead the discussions on the needed reforms. It is inclusive, comprehensive, structured, but above all</w:t>
      </w:r>
      <w:r w:rsidR="00B54D7A">
        <w:rPr>
          <w:rFonts w:asciiTheme="minorBidi" w:hAnsiTheme="minorBidi"/>
          <w:sz w:val="28"/>
          <w:szCs w:val="28"/>
        </w:rPr>
        <w:t>…</w:t>
      </w:r>
      <w:r w:rsidRPr="006F1DA9">
        <w:rPr>
          <w:rFonts w:asciiTheme="minorBidi" w:hAnsiTheme="minorBidi"/>
          <w:sz w:val="28"/>
          <w:szCs w:val="28"/>
        </w:rPr>
        <w:t xml:space="preserve"> Lebanese-led. </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We share your wish that the outcome of the Justice Forum would set the vision for the future of Lebanon’s judiciary. </w:t>
      </w:r>
    </w:p>
    <w:p w:rsidR="006F1DA9" w:rsidRDefault="006F1DA9" w:rsidP="006F1DA9">
      <w:pPr>
        <w:spacing w:after="0" w:line="480" w:lineRule="auto"/>
        <w:jc w:val="both"/>
        <w:rPr>
          <w:rFonts w:asciiTheme="minorBidi" w:hAnsiTheme="minorBidi"/>
          <w:sz w:val="28"/>
          <w:szCs w:val="28"/>
        </w:rPr>
      </w:pPr>
    </w:p>
    <w:p w:rsidR="006B0CAB"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As the European Union, we have strongly engaged with Lebanon in the sector. We have provided technical expertise and financial assistance, and even sought to alleviate some of the logistical challenges facing those working in the judiciary. We made possible Lebanon’s engagement with the Venice Commission, and supported Lebanon in undertaking a Functional Review of </w:t>
      </w:r>
      <w:r w:rsidR="00B54D7A">
        <w:rPr>
          <w:rFonts w:asciiTheme="minorBidi" w:hAnsiTheme="minorBidi"/>
          <w:sz w:val="28"/>
          <w:szCs w:val="28"/>
        </w:rPr>
        <w:t xml:space="preserve">the </w:t>
      </w:r>
      <w:r w:rsidRPr="006F1DA9">
        <w:rPr>
          <w:rFonts w:asciiTheme="minorBidi" w:hAnsiTheme="minorBidi"/>
          <w:sz w:val="28"/>
          <w:szCs w:val="28"/>
        </w:rPr>
        <w:t>justice</w:t>
      </w:r>
      <w:r w:rsidR="00B54D7A">
        <w:rPr>
          <w:rFonts w:asciiTheme="minorBidi" w:hAnsiTheme="minorBidi"/>
          <w:sz w:val="28"/>
          <w:szCs w:val="28"/>
        </w:rPr>
        <w:t xml:space="preserve"> sector</w:t>
      </w:r>
      <w:r w:rsidRPr="006F1DA9">
        <w:rPr>
          <w:rFonts w:asciiTheme="minorBidi" w:hAnsiTheme="minorBidi"/>
          <w:sz w:val="28"/>
          <w:szCs w:val="28"/>
        </w:rPr>
        <w:t>.</w:t>
      </w:r>
      <w:r w:rsidR="006B0CAB">
        <w:rPr>
          <w:rFonts w:asciiTheme="minorBidi" w:hAnsiTheme="minorBidi"/>
          <w:sz w:val="28"/>
          <w:szCs w:val="28"/>
        </w:rPr>
        <w:t xml:space="preserve"> </w:t>
      </w:r>
      <w:r w:rsidRPr="006F1DA9">
        <w:rPr>
          <w:rFonts w:asciiTheme="minorBidi" w:hAnsiTheme="minorBidi"/>
          <w:sz w:val="28"/>
          <w:szCs w:val="28"/>
        </w:rPr>
        <w:t>Yet we are ready to do more, if the Lebanese authorities fully embrace the path of reforms</w:t>
      </w:r>
      <w:r w:rsidR="006B0CAB">
        <w:rPr>
          <w:rFonts w:asciiTheme="minorBidi" w:hAnsiTheme="minorBidi"/>
          <w:sz w:val="28"/>
          <w:szCs w:val="28"/>
        </w:rPr>
        <w:t>.</w:t>
      </w:r>
    </w:p>
    <w:p w:rsidR="006B0CAB" w:rsidRDefault="006B0CAB"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We are looking forward to the success of the forum. We hope </w:t>
      </w:r>
      <w:proofErr w:type="gramStart"/>
      <w:r w:rsidRPr="006F1DA9">
        <w:rPr>
          <w:rFonts w:asciiTheme="minorBidi" w:hAnsiTheme="minorBidi"/>
          <w:sz w:val="28"/>
          <w:szCs w:val="28"/>
        </w:rPr>
        <w:t xml:space="preserve">this will be a constructive and inclusive process that will lead to the implementation of </w:t>
      </w:r>
      <w:r w:rsidR="00B54D7A">
        <w:rPr>
          <w:rFonts w:asciiTheme="minorBidi" w:hAnsiTheme="minorBidi"/>
          <w:sz w:val="28"/>
          <w:szCs w:val="28"/>
        </w:rPr>
        <w:t>structural</w:t>
      </w:r>
      <w:r w:rsidRPr="006F1DA9">
        <w:rPr>
          <w:rFonts w:asciiTheme="minorBidi" w:hAnsiTheme="minorBidi"/>
          <w:sz w:val="28"/>
          <w:szCs w:val="28"/>
        </w:rPr>
        <w:t xml:space="preserve"> reforms</w:t>
      </w:r>
      <w:proofErr w:type="gramEnd"/>
      <w:r w:rsidR="00B54D7A">
        <w:rPr>
          <w:rFonts w:asciiTheme="minorBidi" w:hAnsiTheme="minorBidi"/>
          <w:sz w:val="28"/>
          <w:szCs w:val="28"/>
        </w:rPr>
        <w:t xml:space="preserve">. The key starting point of this is </w:t>
      </w:r>
      <w:r w:rsidRPr="006F1DA9">
        <w:rPr>
          <w:rFonts w:asciiTheme="minorBidi" w:hAnsiTheme="minorBidi"/>
          <w:sz w:val="28"/>
          <w:szCs w:val="28"/>
        </w:rPr>
        <w:t>the adoption of the laws on enhancing the independence of the judiciary.</w:t>
      </w:r>
    </w:p>
    <w:p w:rsidR="006F1DA9" w:rsidRPr="006F1DA9" w:rsidRDefault="00B54D7A" w:rsidP="006F1DA9">
      <w:pPr>
        <w:spacing w:after="0" w:line="480" w:lineRule="auto"/>
        <w:jc w:val="both"/>
        <w:rPr>
          <w:rFonts w:asciiTheme="minorBidi" w:hAnsiTheme="minorBidi"/>
          <w:sz w:val="28"/>
          <w:szCs w:val="28"/>
        </w:rPr>
      </w:pPr>
      <w:r>
        <w:rPr>
          <w:rFonts w:asciiTheme="minorBidi" w:hAnsiTheme="minorBidi"/>
          <w:sz w:val="28"/>
          <w:szCs w:val="28"/>
        </w:rPr>
        <w:lastRenderedPageBreak/>
        <w:t>These s</w:t>
      </w:r>
      <w:r w:rsidR="006F1DA9" w:rsidRPr="006F1DA9">
        <w:rPr>
          <w:rFonts w:asciiTheme="minorBidi" w:hAnsiTheme="minorBidi"/>
          <w:sz w:val="28"/>
          <w:szCs w:val="28"/>
        </w:rPr>
        <w:t>tructural reforms will require courage, something that many in the Lebanese judicial ecosystem have prov</w:t>
      </w:r>
      <w:r w:rsidR="006F1DA9">
        <w:rPr>
          <w:rFonts w:asciiTheme="minorBidi" w:hAnsiTheme="minorBidi"/>
          <w:sz w:val="28"/>
          <w:szCs w:val="28"/>
        </w:rPr>
        <w:t xml:space="preserve">en to have an abundance </w:t>
      </w:r>
      <w:proofErr w:type="gramStart"/>
      <w:r w:rsidR="006F1DA9">
        <w:rPr>
          <w:rFonts w:asciiTheme="minorBidi" w:hAnsiTheme="minorBidi"/>
          <w:sz w:val="28"/>
          <w:szCs w:val="28"/>
        </w:rPr>
        <w:t>of</w:t>
      </w:r>
      <w:proofErr w:type="gramEnd"/>
      <w:r w:rsidR="006F1DA9">
        <w:rPr>
          <w:rFonts w:asciiTheme="minorBidi" w:hAnsiTheme="minorBidi"/>
          <w:sz w:val="28"/>
          <w:szCs w:val="28"/>
        </w:rPr>
        <w:t>.</w:t>
      </w:r>
    </w:p>
    <w:p w:rsidR="006F1DA9" w:rsidRDefault="006F1DA9" w:rsidP="006F1DA9">
      <w:pPr>
        <w:spacing w:after="0" w:line="480" w:lineRule="auto"/>
        <w:jc w:val="both"/>
        <w:rPr>
          <w:rFonts w:asciiTheme="minorBidi" w:hAnsiTheme="minorBidi"/>
          <w:sz w:val="28"/>
          <w:szCs w:val="28"/>
        </w:rPr>
      </w:pPr>
    </w:p>
    <w:p w:rsidR="006F1DA9" w:rsidRPr="006F1DA9" w:rsidRDefault="00B54D7A" w:rsidP="006F1DA9">
      <w:pPr>
        <w:spacing w:after="0" w:line="480" w:lineRule="auto"/>
        <w:jc w:val="both"/>
        <w:rPr>
          <w:rFonts w:asciiTheme="minorBidi" w:hAnsiTheme="minorBidi"/>
          <w:sz w:val="28"/>
          <w:szCs w:val="28"/>
        </w:rPr>
      </w:pPr>
      <w:r>
        <w:rPr>
          <w:rFonts w:asciiTheme="minorBidi" w:hAnsiTheme="minorBidi"/>
          <w:sz w:val="28"/>
          <w:szCs w:val="28"/>
        </w:rPr>
        <w:t>These s</w:t>
      </w:r>
      <w:r w:rsidR="006F1DA9" w:rsidRPr="006F1DA9">
        <w:rPr>
          <w:rFonts w:asciiTheme="minorBidi" w:hAnsiTheme="minorBidi"/>
          <w:sz w:val="28"/>
          <w:szCs w:val="28"/>
        </w:rPr>
        <w:t xml:space="preserve">tructural reforms will also require compromises. </w:t>
      </w:r>
      <w:proofErr w:type="gramStart"/>
      <w:r w:rsidR="006F1DA9" w:rsidRPr="006F1DA9">
        <w:rPr>
          <w:rFonts w:asciiTheme="minorBidi" w:hAnsiTheme="minorBidi"/>
          <w:sz w:val="28"/>
          <w:szCs w:val="28"/>
        </w:rPr>
        <w:t>And</w:t>
      </w:r>
      <w:proofErr w:type="gramEnd"/>
      <w:r w:rsidR="006F1DA9" w:rsidRPr="006F1DA9">
        <w:rPr>
          <w:rFonts w:asciiTheme="minorBidi" w:hAnsiTheme="minorBidi"/>
          <w:sz w:val="28"/>
          <w:szCs w:val="28"/>
        </w:rPr>
        <w:t xml:space="preserve"> the essence of compromises is that nobody loses everything but everybody wins something. In the European Union, we strike compromises every day. This is not easy, but it has allowed us to move forward since our foundation, imperfectly at times but still forward.</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Finally, </w:t>
      </w:r>
      <w:r w:rsidR="00B54D7A">
        <w:rPr>
          <w:rFonts w:asciiTheme="minorBidi" w:hAnsiTheme="minorBidi"/>
          <w:sz w:val="28"/>
          <w:szCs w:val="28"/>
        </w:rPr>
        <w:t xml:space="preserve">these </w:t>
      </w:r>
      <w:r w:rsidRPr="006F1DA9">
        <w:rPr>
          <w:rFonts w:asciiTheme="minorBidi" w:hAnsiTheme="minorBidi"/>
          <w:sz w:val="28"/>
          <w:szCs w:val="28"/>
        </w:rPr>
        <w:t>structural reform</w:t>
      </w:r>
      <w:r>
        <w:rPr>
          <w:rFonts w:asciiTheme="minorBidi" w:hAnsiTheme="minorBidi"/>
          <w:sz w:val="28"/>
          <w:szCs w:val="28"/>
        </w:rPr>
        <w:t>s require</w:t>
      </w:r>
      <w:r w:rsidRPr="006F1DA9">
        <w:rPr>
          <w:rFonts w:asciiTheme="minorBidi" w:hAnsiTheme="minorBidi"/>
          <w:sz w:val="28"/>
          <w:szCs w:val="28"/>
        </w:rPr>
        <w:t xml:space="preserve"> communication, at the right time and in the right way, to inform all stakeholders and the public about the important developments relevant to them.</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 xml:space="preserve">For Lebanon, sticking to the status quo cannot be an option. </w:t>
      </w:r>
      <w:r w:rsidR="00B54D7A">
        <w:rPr>
          <w:rFonts w:asciiTheme="minorBidi" w:hAnsiTheme="minorBidi"/>
          <w:sz w:val="28"/>
          <w:szCs w:val="28"/>
        </w:rPr>
        <w:t>With the many challenges that Lebanon is facing, t</w:t>
      </w:r>
      <w:r w:rsidRPr="006F1DA9">
        <w:rPr>
          <w:rFonts w:asciiTheme="minorBidi" w:hAnsiTheme="minorBidi"/>
          <w:sz w:val="28"/>
          <w:szCs w:val="28"/>
        </w:rPr>
        <w:t xml:space="preserve">he time to act is </w:t>
      </w:r>
      <w:r w:rsidR="00B54D7A">
        <w:rPr>
          <w:rFonts w:asciiTheme="minorBidi" w:hAnsiTheme="minorBidi"/>
          <w:sz w:val="28"/>
          <w:szCs w:val="28"/>
        </w:rPr>
        <w:t xml:space="preserve">always </w:t>
      </w:r>
      <w:bookmarkStart w:id="0" w:name="_GoBack"/>
      <w:bookmarkEnd w:id="0"/>
      <w:r w:rsidRPr="006F1DA9">
        <w:rPr>
          <w:rFonts w:asciiTheme="minorBidi" w:hAnsiTheme="minorBidi"/>
          <w:sz w:val="28"/>
          <w:szCs w:val="28"/>
        </w:rPr>
        <w:t xml:space="preserve">now. </w:t>
      </w:r>
    </w:p>
    <w:p w:rsidR="006F1DA9" w:rsidRDefault="006F1DA9" w:rsidP="006F1DA9">
      <w:pPr>
        <w:spacing w:after="0" w:line="480" w:lineRule="auto"/>
        <w:jc w:val="both"/>
        <w:rPr>
          <w:rFonts w:asciiTheme="minorBidi" w:hAnsiTheme="minorBidi"/>
          <w:sz w:val="28"/>
          <w:szCs w:val="28"/>
        </w:rPr>
      </w:pPr>
    </w:p>
    <w:p w:rsidR="006F1DA9" w:rsidRPr="006F1DA9" w:rsidRDefault="006F1DA9" w:rsidP="006F1DA9">
      <w:pPr>
        <w:spacing w:after="0" w:line="480" w:lineRule="auto"/>
        <w:jc w:val="both"/>
        <w:rPr>
          <w:rFonts w:asciiTheme="minorBidi" w:hAnsiTheme="minorBidi"/>
          <w:sz w:val="28"/>
          <w:szCs w:val="28"/>
        </w:rPr>
      </w:pPr>
      <w:r w:rsidRPr="006F1DA9">
        <w:rPr>
          <w:rFonts w:asciiTheme="minorBidi" w:hAnsiTheme="minorBidi"/>
          <w:sz w:val="28"/>
          <w:szCs w:val="28"/>
        </w:rPr>
        <w:t>We sincerely hope this wide-ranging forum will serve as a blueprint for dialogue and concrete action across other vital sectors.</w:t>
      </w:r>
    </w:p>
    <w:p w:rsidR="006F1DA9" w:rsidRDefault="006F1DA9" w:rsidP="006F1DA9">
      <w:pPr>
        <w:spacing w:after="0" w:line="480" w:lineRule="auto"/>
        <w:jc w:val="both"/>
        <w:rPr>
          <w:rFonts w:asciiTheme="minorBidi" w:hAnsiTheme="minorBidi"/>
          <w:sz w:val="28"/>
          <w:szCs w:val="28"/>
        </w:rPr>
      </w:pPr>
    </w:p>
    <w:p w:rsidR="00D55B28" w:rsidRPr="007F59AF" w:rsidRDefault="006F1DA9" w:rsidP="006F1DA9">
      <w:pPr>
        <w:spacing w:after="0" w:line="480" w:lineRule="auto"/>
        <w:jc w:val="both"/>
        <w:rPr>
          <w:rFonts w:asciiTheme="minorBidi" w:hAnsiTheme="minorBidi"/>
        </w:rPr>
      </w:pPr>
      <w:r w:rsidRPr="006F1DA9">
        <w:rPr>
          <w:rFonts w:asciiTheme="minorBidi" w:hAnsiTheme="minorBidi"/>
          <w:sz w:val="28"/>
          <w:szCs w:val="28"/>
        </w:rPr>
        <w:t>Thank you.</w:t>
      </w:r>
    </w:p>
    <w:sectPr w:rsidR="00D55B28" w:rsidRPr="007F59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4D" w:rsidRDefault="00B6684D" w:rsidP="006F1DA9">
      <w:pPr>
        <w:spacing w:after="0" w:line="240" w:lineRule="auto"/>
      </w:pPr>
      <w:r>
        <w:separator/>
      </w:r>
    </w:p>
  </w:endnote>
  <w:endnote w:type="continuationSeparator" w:id="0">
    <w:p w:rsidR="00B6684D" w:rsidRDefault="00B6684D" w:rsidP="006F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35765"/>
      <w:docPartObj>
        <w:docPartGallery w:val="Page Numbers (Bottom of Page)"/>
        <w:docPartUnique/>
      </w:docPartObj>
    </w:sdtPr>
    <w:sdtEndPr>
      <w:rPr>
        <w:noProof/>
      </w:rPr>
    </w:sdtEndPr>
    <w:sdtContent>
      <w:p w:rsidR="006F1DA9" w:rsidRDefault="006F1DA9">
        <w:pPr>
          <w:pStyle w:val="Footer"/>
          <w:jc w:val="center"/>
        </w:pPr>
        <w:r>
          <w:fldChar w:fldCharType="begin"/>
        </w:r>
        <w:r>
          <w:instrText xml:space="preserve"> PAGE   \* MERGEFORMAT </w:instrText>
        </w:r>
        <w:r>
          <w:fldChar w:fldCharType="separate"/>
        </w:r>
        <w:r w:rsidR="00B54D7A">
          <w:rPr>
            <w:noProof/>
          </w:rPr>
          <w:t>4</w:t>
        </w:r>
        <w:r>
          <w:rPr>
            <w:noProof/>
          </w:rPr>
          <w:fldChar w:fldCharType="end"/>
        </w:r>
      </w:p>
    </w:sdtContent>
  </w:sdt>
  <w:p w:rsidR="006F1DA9" w:rsidRDefault="006F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4D" w:rsidRDefault="00B6684D" w:rsidP="006F1DA9">
      <w:pPr>
        <w:spacing w:after="0" w:line="240" w:lineRule="auto"/>
      </w:pPr>
      <w:r>
        <w:separator/>
      </w:r>
    </w:p>
  </w:footnote>
  <w:footnote w:type="continuationSeparator" w:id="0">
    <w:p w:rsidR="00B6684D" w:rsidRDefault="00B6684D" w:rsidP="006F1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F59AF"/>
    <w:rsid w:val="000F026D"/>
    <w:rsid w:val="0018233B"/>
    <w:rsid w:val="00391D46"/>
    <w:rsid w:val="006B0CAB"/>
    <w:rsid w:val="006F1DA9"/>
    <w:rsid w:val="007F59AF"/>
    <w:rsid w:val="00981190"/>
    <w:rsid w:val="00B424EC"/>
    <w:rsid w:val="00B54D7A"/>
    <w:rsid w:val="00B6684D"/>
    <w:rsid w:val="00D55BAC"/>
    <w:rsid w:val="00E84E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1BA1"/>
  <w15:chartTrackingRefBased/>
  <w15:docId w15:val="{C0847182-3BD6-4A54-A7AE-1239BD73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3B"/>
    <w:rPr>
      <w:rFonts w:ascii="Segoe UI" w:hAnsi="Segoe UI" w:cs="Segoe UI"/>
      <w:sz w:val="18"/>
      <w:szCs w:val="18"/>
    </w:rPr>
  </w:style>
  <w:style w:type="paragraph" w:styleId="Header">
    <w:name w:val="header"/>
    <w:basedOn w:val="Normal"/>
    <w:link w:val="HeaderChar"/>
    <w:uiPriority w:val="99"/>
    <w:unhideWhenUsed/>
    <w:rsid w:val="006F1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A9"/>
  </w:style>
  <w:style w:type="paragraph" w:styleId="Footer">
    <w:name w:val="footer"/>
    <w:basedOn w:val="Normal"/>
    <w:link w:val="FooterChar"/>
    <w:uiPriority w:val="99"/>
    <w:unhideWhenUsed/>
    <w:rsid w:val="006F1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GHARIOS Marie (EEAS-BEIRUT)</dc:creator>
  <cp:keywords/>
  <dc:description/>
  <cp:lastModifiedBy>DE WAELE Sandra (EEAS)</cp:lastModifiedBy>
  <cp:revision>2</cp:revision>
  <cp:lastPrinted>2024-02-28T10:41:00Z</cp:lastPrinted>
  <dcterms:created xsi:type="dcterms:W3CDTF">2024-02-29T08:15:00Z</dcterms:created>
  <dcterms:modified xsi:type="dcterms:W3CDTF">2024-02-29T08:15:00Z</dcterms:modified>
</cp:coreProperties>
</file>